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D77A0C" w:rsidP="0006796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0C">
        <w:rPr>
          <w:rFonts w:ascii="Times New Roman" w:hAnsi="Times New Roman" w:cs="Times New Roman"/>
          <w:b/>
          <w:sz w:val="28"/>
          <w:szCs w:val="28"/>
        </w:rPr>
        <w:t>БАД «</w:t>
      </w:r>
      <w:r w:rsidR="0006796C">
        <w:rPr>
          <w:rFonts w:ascii="Times New Roman" w:hAnsi="Times New Roman" w:cs="Times New Roman"/>
          <w:b/>
          <w:sz w:val="28"/>
          <w:szCs w:val="28"/>
        </w:rPr>
        <w:t>Алтай (</w:t>
      </w:r>
      <w:r w:rsidR="0006796C">
        <w:rPr>
          <w:rFonts w:ascii="Times New Roman" w:hAnsi="Times New Roman" w:cs="Times New Roman"/>
          <w:b/>
          <w:sz w:val="28"/>
          <w:szCs w:val="28"/>
          <w:lang w:val="en-US"/>
        </w:rPr>
        <w:t>ALTAI</w:t>
      </w:r>
      <w:r w:rsidR="0006796C">
        <w:rPr>
          <w:rFonts w:ascii="Times New Roman" w:hAnsi="Times New Roman" w:cs="Times New Roman"/>
          <w:b/>
          <w:sz w:val="28"/>
          <w:szCs w:val="28"/>
        </w:rPr>
        <w:t>) боровая матка» (</w:t>
      </w:r>
      <w:proofErr w:type="spellStart"/>
      <w:r w:rsidR="0006796C">
        <w:rPr>
          <w:rFonts w:ascii="Times New Roman" w:hAnsi="Times New Roman" w:cs="Times New Roman"/>
          <w:b/>
          <w:sz w:val="28"/>
          <w:szCs w:val="28"/>
        </w:rPr>
        <w:t>ортилия</w:t>
      </w:r>
      <w:proofErr w:type="spellEnd"/>
      <w:r w:rsidR="0006796C">
        <w:rPr>
          <w:rFonts w:ascii="Times New Roman" w:hAnsi="Times New Roman" w:cs="Times New Roman"/>
          <w:b/>
          <w:sz w:val="28"/>
          <w:szCs w:val="28"/>
        </w:rPr>
        <w:t xml:space="preserve"> однобокая) 30г</w:t>
      </w:r>
    </w:p>
    <w:p w:rsidR="00ED5927" w:rsidRDefault="00ED5927" w:rsidP="00ED5927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E33D6" w:rsidRDefault="007E33D6" w:rsidP="007E33D6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Трава </w:t>
      </w:r>
      <w:proofErr w:type="spellStart"/>
      <w:r w:rsidRPr="007E3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ортилии</w:t>
      </w:r>
      <w:proofErr w:type="spellEnd"/>
      <w:r w:rsidRPr="007E3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однобокой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выраженное </w:t>
      </w:r>
      <w:r w:rsidR="000A2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противовоспалительное,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антибактериальное</w:t>
      </w:r>
      <w:r w:rsidR="000A2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общеукрепляющее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0A203D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</w:t>
      </w:r>
      <w:r w:rsidR="007D1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применяется в комплексной терапии гинекологических</w:t>
      </w:r>
      <w:r w:rsidR="007D16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урологических, гастроэнтерологических и многих других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  <w:r w:rsidR="005E70CB" w:rsidRPr="005E70CB">
        <w:t xml:space="preserve"> </w:t>
      </w:r>
      <w:proofErr w:type="gramEnd"/>
    </w:p>
    <w:p w:rsidR="005E70CB" w:rsidRDefault="005E70CB" w:rsidP="007D163A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ф</w:t>
      </w:r>
      <w:r w:rsidR="007D16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гормонам, входящим в состав травы, повышается </w:t>
      </w:r>
      <w:r w:rsidR="007E33D6" w:rsidRPr="007E3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 з</w:t>
      </w:r>
      <w:r w:rsidR="0073012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ачатия  и вынашивания 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укрепляется  иммунная система.</w:t>
      </w:r>
      <w:r w:rsidR="007D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Боровую матку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="0073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бесплодии, эрозиях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шейки матки, нарушениях</w:t>
      </w:r>
      <w:r w:rsidRPr="005E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менструального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78D5" w:rsidRPr="008D60D6" w:rsidRDefault="001E78D5" w:rsidP="001E78D5">
      <w:pPr>
        <w:pStyle w:val="a3"/>
        <w:spacing w:before="0" w:beforeAutospacing="0" w:after="0" w:afterAutospacing="0" w:line="360" w:lineRule="atLeast"/>
        <w:ind w:left="480"/>
        <w:textAlignment w:val="baseline"/>
      </w:pPr>
      <w:r>
        <w:t>Арбутин, флавоноиды и дубильные вещества обеспечивают а</w:t>
      </w:r>
      <w:r w:rsidRPr="001E78D5">
        <w:t>нтисептическое и противовоспалительное действие</w:t>
      </w:r>
      <w:r>
        <w:t xml:space="preserve"> травы, улучшая функцию</w:t>
      </w:r>
      <w:r w:rsidRPr="001E78D5">
        <w:t xml:space="preserve"> </w:t>
      </w:r>
      <w:r>
        <w:t xml:space="preserve">всей </w:t>
      </w:r>
      <w:r w:rsidRPr="001E78D5">
        <w:t>мочеполовой системы</w:t>
      </w:r>
      <w:r>
        <w:t>. Флавоноиды способствуют укреплению капилляров и обуславливают кровоостанавливающее, бактерицидное и спазмолитическое действие.</w:t>
      </w:r>
    </w:p>
    <w:p w:rsidR="0014256B" w:rsidRDefault="0014256B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27" w:rsidRDefault="00ED5927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ED5927" w:rsidRDefault="00ED5927" w:rsidP="00ED5927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 качестве </w:t>
      </w:r>
      <w:r w:rsidR="00391F39"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источника</w:t>
      </w:r>
      <w:r w:rsid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флавоноидов и арбутина.</w:t>
      </w:r>
    </w:p>
    <w:p w:rsidR="00454325" w:rsidRPr="00391F39" w:rsidRDefault="00DA316C" w:rsidP="00391F39">
      <w:pPr>
        <w:pStyle w:val="a5"/>
        <w:numPr>
          <w:ilvl w:val="0"/>
          <w:numId w:val="3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вероятность зачатия и вынашивания плода</w:t>
      </w:r>
    </w:p>
    <w:p w:rsidR="00454325" w:rsidRPr="00391F39" w:rsidRDefault="00DA316C" w:rsidP="00391F39">
      <w:pPr>
        <w:pStyle w:val="a5"/>
        <w:numPr>
          <w:ilvl w:val="0"/>
          <w:numId w:val="3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противовоспалительное, антимикробное действие при заболеваниях почек, мочевого пузыря - циститах, пиелонефритах</w:t>
      </w:r>
    </w:p>
    <w:p w:rsidR="00454325" w:rsidRPr="00391F39" w:rsidRDefault="00DA316C" w:rsidP="00391F39">
      <w:pPr>
        <w:pStyle w:val="a5"/>
        <w:numPr>
          <w:ilvl w:val="0"/>
          <w:numId w:val="3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анестезирующее действие при болезненных менструациях</w:t>
      </w:r>
    </w:p>
    <w:p w:rsidR="00454325" w:rsidRPr="00391F39" w:rsidRDefault="00DA316C" w:rsidP="00391F39">
      <w:pPr>
        <w:pStyle w:val="a5"/>
        <w:numPr>
          <w:ilvl w:val="0"/>
          <w:numId w:val="3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смягчает симптомы в период менопаузы</w:t>
      </w:r>
    </w:p>
    <w:p w:rsidR="00391F39" w:rsidRPr="00BC2C31" w:rsidRDefault="00DA316C" w:rsidP="00BC2C31">
      <w:pPr>
        <w:pStyle w:val="a5"/>
        <w:numPr>
          <w:ilvl w:val="0"/>
          <w:numId w:val="3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укрепляет </w:t>
      </w:r>
      <w:proofErr w:type="gramStart"/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391F39" w:rsidRPr="00391F39" w:rsidRDefault="00391F39" w:rsidP="00391F39">
      <w:pPr>
        <w:pStyle w:val="a5"/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B5" w:rsidRDefault="009A12B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015ED9" w:rsidRPr="00015ED9" w:rsidRDefault="00015ED9" w:rsidP="00015ED9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015ED9" w:rsidRPr="00015ED9" w:rsidRDefault="00391F39" w:rsidP="00015ED9">
      <w:pPr>
        <w:spacing w:before="135"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30 г в пачке картонной.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35AE5" w:rsidRPr="00391F39" w:rsidRDefault="00391F39" w:rsidP="00435AE5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Трава </w:t>
      </w:r>
      <w:proofErr w:type="spellStart"/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ортилии</w:t>
      </w:r>
      <w:proofErr w:type="spellEnd"/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однобокой</w:t>
      </w:r>
      <w:proofErr w:type="gramEnd"/>
      <w:r w:rsidRP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(боровая матка)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БАД к пище – дополнительного источника</w:t>
      </w:r>
      <w:r w:rsid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флавоноидов и арбутина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F39" w:rsidRDefault="00391F3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чайную ложку растительного сырья (1,5-1,8г) залить 1 стаканом (200мл) кипятка, настоять 15 минут, процедить, полученный настой довести кипяченой водой до 200мл, принимать взрослым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стакана (100мл) 2 раза в день во время еды. </w:t>
      </w:r>
    </w:p>
    <w:p w:rsidR="00391F39" w:rsidRPr="00015ED9" w:rsidRDefault="00391F3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приема 3-4 недели. При необходимости прием можно повторить.</w:t>
      </w:r>
    </w:p>
    <w:p w:rsidR="00DA316C" w:rsidRDefault="00DA316C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5E4" w:rsidRDefault="003665E4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Противопоказания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 БАД, беременность, период кормления грудью.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015ED9" w:rsidRPr="00015ED9" w:rsidRDefault="00391F3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5ED9"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015ED9"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применять по истечении срока годности.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сухом, недоступном для детей месте, при температуре не выше 25 °С.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</w:t>
      </w:r>
      <w:r w:rsidR="0039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магазины, </w:t>
      </w: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 торговой сети.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015ED9" w:rsidRPr="00015ED9" w:rsidRDefault="00015ED9" w:rsidP="009A12B5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B5" w:rsidRDefault="009A12B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294611" w:rsidRPr="00294611" w:rsidRDefault="00294611" w:rsidP="0029461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Гинекология и репродукция. 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 менструальный цикл,  повышает либидо, уменьшает проявления климактерического синдрома, предупреждает угрозу выкидыша</w:t>
      </w:r>
      <w:r w:rsidR="00DA3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11" w:rsidRPr="00294611" w:rsidRDefault="00294611" w:rsidP="0029461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Урология. 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Мужчинам назначают при нарушениях половой функции, при низкой активности сперматозоидов, мужчинам и женщинам – при воспалительных заболеваниях почек и мочевого пузыря.</w:t>
      </w:r>
    </w:p>
    <w:p w:rsidR="00294611" w:rsidRPr="00294611" w:rsidRDefault="00294611" w:rsidP="0029461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Кардиология. 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нормализации артериального давления, применяют в комплексной терапии ишемической болезни сердца.</w:t>
      </w:r>
    </w:p>
    <w:p w:rsidR="00294611" w:rsidRPr="00294611" w:rsidRDefault="00294611" w:rsidP="0029461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Гастроэнтерология. 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комплексной терапии лечат геморрой, нарушения работы печени и желчного пузыря.</w:t>
      </w:r>
    </w:p>
    <w:p w:rsidR="00294611" w:rsidRPr="00294611" w:rsidRDefault="00294611" w:rsidP="0029461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Эндокринология. </w:t>
      </w:r>
      <w:r w:rsidRPr="0029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комплексную терапию при нарушении работы щитовидной железы, надпочечников, сахарном диабете.</w:t>
      </w:r>
    </w:p>
    <w:p w:rsidR="00D77A0C" w:rsidRPr="00015ED9" w:rsidRDefault="00D77A0C" w:rsidP="00D77A0C">
      <w:pPr>
        <w:rPr>
          <w:rFonts w:ascii="Times New Roman" w:hAnsi="Times New Roman" w:cs="Times New Roman"/>
          <w:b/>
          <w:sz w:val="28"/>
          <w:szCs w:val="28"/>
        </w:rPr>
      </w:pPr>
    </w:p>
    <w:p w:rsidR="00D77A0C" w:rsidRPr="00015ED9" w:rsidRDefault="00D77A0C" w:rsidP="00D77A0C">
      <w:pPr>
        <w:rPr>
          <w:sz w:val="24"/>
          <w:szCs w:val="24"/>
        </w:rPr>
      </w:pPr>
    </w:p>
    <w:sectPr w:rsidR="00D77A0C" w:rsidRPr="0001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3728"/>
    <w:multiLevelType w:val="hybridMultilevel"/>
    <w:tmpl w:val="4C640C7E"/>
    <w:lvl w:ilvl="0" w:tplc="83829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21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A1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4E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05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4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8A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2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4B2515"/>
    <w:multiLevelType w:val="hybridMultilevel"/>
    <w:tmpl w:val="AAE8F0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E5566B3"/>
    <w:multiLevelType w:val="hybridMultilevel"/>
    <w:tmpl w:val="5BAC6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B"/>
    <w:rsid w:val="00015ED9"/>
    <w:rsid w:val="0006796C"/>
    <w:rsid w:val="000A203D"/>
    <w:rsid w:val="000D2237"/>
    <w:rsid w:val="0014256B"/>
    <w:rsid w:val="001E78D5"/>
    <w:rsid w:val="00243305"/>
    <w:rsid w:val="00294611"/>
    <w:rsid w:val="003665E4"/>
    <w:rsid w:val="00391F39"/>
    <w:rsid w:val="00435AE5"/>
    <w:rsid w:val="00454325"/>
    <w:rsid w:val="004F5064"/>
    <w:rsid w:val="005E70CB"/>
    <w:rsid w:val="00730128"/>
    <w:rsid w:val="00731ECF"/>
    <w:rsid w:val="007A4349"/>
    <w:rsid w:val="007D163A"/>
    <w:rsid w:val="007E33D6"/>
    <w:rsid w:val="0087436E"/>
    <w:rsid w:val="009558FA"/>
    <w:rsid w:val="009A12B5"/>
    <w:rsid w:val="00A255C3"/>
    <w:rsid w:val="00BC2C31"/>
    <w:rsid w:val="00D77A0C"/>
    <w:rsid w:val="00DA316C"/>
    <w:rsid w:val="00EB134B"/>
    <w:rsid w:val="00EC1B5F"/>
    <w:rsid w:val="00E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ED5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ED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4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5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491">
          <w:marLeft w:val="96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25">
          <w:marLeft w:val="96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56">
          <w:marLeft w:val="96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889">
          <w:marLeft w:val="96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629">
          <w:marLeft w:val="96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24</cp:revision>
  <dcterms:created xsi:type="dcterms:W3CDTF">2016-10-07T12:52:00Z</dcterms:created>
  <dcterms:modified xsi:type="dcterms:W3CDTF">2017-11-22T13:30:00Z</dcterms:modified>
</cp:coreProperties>
</file>